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6373" w:right="0" w:firstLine="0"/>
        <w:jc w:val="left"/>
        <w:rPr>
          <w:vertAlign w:val="baseline"/>
        </w:rPr>
      </w:pPr>
      <w:r w:rsidDel="00000000" w:rsidR="00000000" w:rsidRPr="00000000">
        <w:rPr>
          <w:rFonts w:ascii="Arial" w:cs="Arial" w:eastAsia="Arial" w:hAnsi="Arial"/>
          <w:b w:val="1"/>
          <w:sz w:val="28"/>
          <w:szCs w:val="28"/>
          <w:vertAlign w:val="baseline"/>
          <w:rtl w:val="0"/>
        </w:rPr>
        <w:t xml:space="preserve">ПРЕСС-РЕЛИЗ</w:t>
      </w:r>
      <w:bookmarkStart w:colFirst="0" w:colLast="0" w:name="bookmark=id.gjdgxs" w:id="0"/>
      <w:bookmarkEnd w:id="0"/>
      <w:r w:rsidDel="00000000" w:rsidR="00000000" w:rsidRPr="00000000">
        <w:rPr>
          <w:rFonts w:ascii="Arial" w:cs="Arial" w:eastAsia="Arial" w:hAnsi="Arial"/>
          <w:b w:val="1"/>
          <w:sz w:val="24"/>
          <w:szCs w:val="24"/>
          <w:vertAlign w:val="baseline"/>
          <w:rtl w:val="0"/>
        </w:rPr>
        <w:br w:type="textWrapping"/>
      </w:r>
      <w:r w:rsidDel="00000000" w:rsidR="00000000" w:rsidRPr="00000000">
        <w:rPr>
          <w:rFonts w:ascii="Times New Roman" w:cs="Times New Roman" w:eastAsia="Times New Roman" w:hAnsi="Times New Roman"/>
          <w:b w:val="0"/>
          <w:sz w:val="30"/>
          <w:szCs w:val="30"/>
          <w:vertAlign w:val="baseline"/>
          <w:rtl w:val="0"/>
        </w:rPr>
        <w:t xml:space="preserve">10.08.2022 г.</w:t>
      </w:r>
      <w:r w:rsidDel="00000000" w:rsidR="00000000" w:rsidRPr="00000000">
        <w:rPr>
          <w:rFonts w:ascii="Times New Roman" w:cs="Times New Roman" w:eastAsia="Times New Roman" w:hAnsi="Times New Roman"/>
          <w:sz w:val="28"/>
          <w:szCs w:val="28"/>
          <w:vertAlign w:val="baseline"/>
          <w:rtl w:val="0"/>
        </w:rPr>
        <w:br w:type="textWrapping"/>
      </w:r>
      <w:r w:rsidDel="00000000" w:rsidR="00000000" w:rsidRPr="00000000">
        <w:rPr>
          <w:rFonts w:ascii="Times New Roman" w:cs="Times New Roman" w:eastAsia="Times New Roman" w:hAnsi="Times New Roman"/>
          <w:sz w:val="30"/>
          <w:szCs w:val="30"/>
          <w:vertAlign w:val="baseline"/>
          <w:rtl w:val="0"/>
        </w:rPr>
        <w:t xml:space="preserve">с. Сукко, Анапский р-н, Краснодарский край</w:t>
      </w:r>
      <w:r w:rsidDel="00000000" w:rsidR="00000000" w:rsidRPr="00000000">
        <w:rPr>
          <w:rFonts w:ascii="Arial" w:cs="Arial" w:eastAsia="Arial" w:hAnsi="Arial"/>
          <w:sz w:val="24"/>
          <w:szCs w:val="24"/>
          <w:vertAlign w:val="baseline"/>
          <w:rtl w:val="0"/>
        </w:rPr>
        <w:br w:type="textWrapp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3581400</wp:posOffset>
                </wp:positionH>
                <wp:positionV relativeFrom="paragraph">
                  <wp:posOffset>381000</wp:posOffset>
                </wp:positionV>
                <wp:extent cx="10160" cy="635"/>
                <wp:effectExtent b="0" l="0" r="0" t="0"/>
                <wp:wrapNone/>
                <wp:docPr id="2" name=""/>
                <a:graphic>
                  <a:graphicData uri="http://schemas.microsoft.com/office/word/2010/wordprocessingShape">
                    <wps:wsp>
                      <wps:cNvCnPr/>
                      <wps:spPr>
                        <a:xfrm flipH="1">
                          <a:off x="5340920" y="3779683"/>
                          <a:ext cx="10160" cy="635"/>
                        </a:xfrm>
                        <a:prstGeom prst="straightConnector1">
                          <a:avLst/>
                        </a:prstGeom>
                        <a:noFill/>
                        <a:ln cap="flat" cmpd="sng" w="9525">
                          <a:solidFill>
                            <a:srgbClr val="4472C4"/>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381000</wp:posOffset>
                </wp:positionV>
                <wp:extent cx="10160" cy="63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0160" cy="63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34925</wp:posOffset>
            </wp:positionH>
            <wp:positionV relativeFrom="paragraph">
              <wp:posOffset>635</wp:posOffset>
            </wp:positionV>
            <wp:extent cx="2600960" cy="68453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8"/>
                    <a:srcRect b="-2748" l="-652" r="-653" t="-2748"/>
                    <a:stretch>
                      <a:fillRect/>
                    </a:stretch>
                  </pic:blipFill>
                  <pic:spPr>
                    <a:xfrm>
                      <a:off x="0" y="0"/>
                      <a:ext cx="2600960" cy="68453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«Ученик года-2021» Кирилл Вагапов: «</w:t>
      </w:r>
      <w:r w:rsidDel="00000000" w:rsidR="00000000" w:rsidRPr="00000000">
        <w:rPr>
          <w:rFonts w:ascii="Arial" w:cs="Arial" w:eastAsia="Arial" w:hAnsi="Arial"/>
          <w:b w:val="1"/>
          <w:sz w:val="32"/>
          <w:szCs w:val="32"/>
          <w:rtl w:val="0"/>
        </w:rPr>
        <w:t xml:space="preserve">“</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Смена</w:t>
      </w:r>
      <w:r w:rsidDel="00000000" w:rsidR="00000000" w:rsidRPr="00000000">
        <w:rPr>
          <w:rFonts w:ascii="Arial" w:cs="Arial" w:eastAsia="Arial" w:hAnsi="Arial"/>
          <w:b w:val="1"/>
          <w:sz w:val="32"/>
          <w:szCs w:val="32"/>
          <w:rtl w:val="0"/>
        </w:rPr>
        <w:t xml:space="preserve">”</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утвердила меня в выборе профессии»</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Победитель Всероссийского конкурса «Ученик года-2021»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пополнил ряды сменовцев. </w:t>
      </w:r>
      <w:r w:rsidDel="00000000" w:rsidR="00000000" w:rsidRPr="00000000">
        <w:rPr>
          <w:rFonts w:ascii="Times New Roman" w:cs="Times New Roman" w:eastAsia="Times New Roman" w:hAnsi="Times New Roman"/>
          <w:b w:val="1"/>
          <w:sz w:val="28"/>
          <w:szCs w:val="28"/>
          <w:rtl w:val="0"/>
        </w:rPr>
        <w:t xml:space="preserve">Кирилл Вагапов из Челябинской области принял участие 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авторской образовательной программ</w:t>
      </w:r>
      <w:r w:rsidDel="00000000" w:rsidR="00000000" w:rsidRPr="00000000">
        <w:rPr>
          <w:rFonts w:ascii="Times New Roman" w:cs="Times New Roman" w:eastAsia="Times New Roman" w:hAnsi="Times New Roman"/>
          <w:b w:val="1"/>
          <w:sz w:val="28"/>
          <w:szCs w:val="28"/>
          <w:rtl w:val="0"/>
        </w:rPr>
        <w:t xml:space="preserve">е ВДЦ </w:t>
      </w:r>
      <w:r w:rsidDel="00000000" w:rsidR="00000000" w:rsidRPr="00000000">
        <w:rPr>
          <w:rFonts w:ascii="Times New Roman" w:cs="Times New Roman" w:eastAsia="Times New Roman" w:hAnsi="Times New Roman"/>
          <w:b w:val="1"/>
          <w:sz w:val="32"/>
          <w:szCs w:val="32"/>
          <w:rtl w:val="0"/>
        </w:rPr>
        <w:t xml:space="preserve">«</w:t>
      </w:r>
      <w:r w:rsidDel="00000000" w:rsidR="00000000" w:rsidRPr="00000000">
        <w:rPr>
          <w:rFonts w:ascii="Times New Roman" w:cs="Times New Roman" w:eastAsia="Times New Roman" w:hAnsi="Times New Roman"/>
          <w:b w:val="1"/>
          <w:sz w:val="28"/>
          <w:szCs w:val="28"/>
          <w:rtl w:val="0"/>
        </w:rPr>
        <w:t xml:space="preserve">Смена</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«#МастерскаяЛидеров».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Приглашение в «Смену» </w:t>
      </w:r>
      <w:r w:rsidDel="00000000" w:rsidR="00000000" w:rsidRPr="00000000">
        <w:rPr>
          <w:rFonts w:ascii="Times New Roman" w:cs="Times New Roman" w:eastAsia="Times New Roman" w:hAnsi="Times New Roman"/>
          <w:b w:val="1"/>
          <w:sz w:val="28"/>
          <w:szCs w:val="28"/>
          <w:rtl w:val="0"/>
        </w:rPr>
        <w:t xml:space="preserve">Кирилл Вагапов</w:t>
      </w:r>
      <w:r w:rsidDel="00000000" w:rsidR="00000000" w:rsidRPr="00000000">
        <w:rPr>
          <w:rFonts w:ascii="Times New Roman" w:cs="Times New Roman" w:eastAsia="Times New Roman" w:hAnsi="Times New Roman"/>
          <w:sz w:val="28"/>
          <w:szCs w:val="28"/>
          <w:rtl w:val="0"/>
        </w:rPr>
        <w:t xml:space="preserve"> из города Троицка Челябинской области </w:t>
      </w:r>
      <w:r w:rsidDel="00000000" w:rsidR="00000000" w:rsidRPr="00000000">
        <w:rPr>
          <w:rFonts w:ascii="Times New Roman" w:cs="Times New Roman" w:eastAsia="Times New Roman" w:hAnsi="Times New Roman"/>
          <w:sz w:val="28"/>
          <w:szCs w:val="28"/>
          <w:rtl w:val="0"/>
        </w:rPr>
        <w:t xml:space="preserve"> получил в качестве награды за победу во Всероссийском конкурсе «Ученик года-2021».</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sz w:val="28"/>
          <w:szCs w:val="28"/>
          <w:rtl w:val="0"/>
        </w:rPr>
        <w:t xml:space="preserve">Мы всегда рады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видеть </w:t>
      </w:r>
      <w:r w:rsidDel="00000000" w:rsidR="00000000" w:rsidRPr="00000000">
        <w:rPr>
          <w:rFonts w:ascii="Times New Roman" w:cs="Times New Roman" w:eastAsia="Times New Roman" w:hAnsi="Times New Roman"/>
          <w:sz w:val="28"/>
          <w:szCs w:val="28"/>
          <w:rtl w:val="0"/>
        </w:rPr>
        <w:t xml:space="preserve">в детском центре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активных и целеустремленных ребят, которые </w:t>
      </w:r>
      <w:r w:rsidDel="00000000" w:rsidR="00000000" w:rsidRPr="00000000">
        <w:rPr>
          <w:rFonts w:ascii="Times New Roman" w:cs="Times New Roman" w:eastAsia="Times New Roman" w:hAnsi="Times New Roman"/>
          <w:sz w:val="28"/>
          <w:szCs w:val="28"/>
          <w:rtl w:val="0"/>
        </w:rPr>
        <w:t xml:space="preserve">не боятся заявить о себе на всю страну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Вдвойне приятно научить их новому, </w:t>
      </w:r>
      <w:r w:rsidDel="00000000" w:rsidR="00000000" w:rsidRPr="00000000">
        <w:rPr>
          <w:rFonts w:ascii="Times New Roman" w:cs="Times New Roman" w:eastAsia="Times New Roman" w:hAnsi="Times New Roman"/>
          <w:sz w:val="28"/>
          <w:szCs w:val="28"/>
          <w:rtl w:val="0"/>
        </w:rPr>
        <w:t xml:space="preserve">вызвать интерес к выбору профессии. Если ребенок приезжает 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Смену</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уже развитыми гибкими навыками</w:t>
      </w:r>
      <w:r w:rsidDel="00000000" w:rsidR="00000000" w:rsidRPr="00000000">
        <w:rPr>
          <w:rFonts w:ascii="Times New Roman" w:cs="Times New Roman" w:eastAsia="Times New Roman" w:hAnsi="Times New Roman"/>
          <w:sz w:val="28"/>
          <w:szCs w:val="28"/>
          <w:rtl w:val="0"/>
        </w:rPr>
        <w:t xml:space="preserve">, мы даем ему возможность проявить их в проектной работе, поделиться опытом со сверстниками и стать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примером для ребят, которые пока только собираются  представ</w:t>
      </w:r>
      <w:r w:rsidDel="00000000" w:rsidR="00000000" w:rsidRPr="00000000">
        <w:rPr>
          <w:rFonts w:ascii="Times New Roman" w:cs="Times New Roman" w:eastAsia="Times New Roman" w:hAnsi="Times New Roman"/>
          <w:sz w:val="28"/>
          <w:szCs w:val="28"/>
          <w:rtl w:val="0"/>
        </w:rPr>
        <w:t xml:space="preserve">ля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свои школы на федеральном уровне», — отметил директор ВДЦ «Смена»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Игорь Журавлев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ind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В ходе образовательной программы «#</w:t>
      </w:r>
      <w:r w:rsidDel="00000000" w:rsidR="00000000" w:rsidRPr="00000000">
        <w:rPr>
          <w:rFonts w:ascii="Times New Roman" w:cs="Times New Roman" w:eastAsia="Times New Roman" w:hAnsi="Times New Roman"/>
          <w:sz w:val="28"/>
          <w:szCs w:val="28"/>
          <w:rtl w:val="0"/>
        </w:rPr>
        <w:t xml:space="preserve">МастерскаяЛидеров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Кирилл Вагапов</w:t>
      </w:r>
      <w:r w:rsidDel="00000000" w:rsidR="00000000" w:rsidRPr="00000000">
        <w:rPr>
          <w:rFonts w:ascii="Times New Roman" w:cs="Times New Roman" w:eastAsia="Times New Roman" w:hAnsi="Times New Roman"/>
          <w:sz w:val="28"/>
          <w:szCs w:val="28"/>
          <w:rtl w:val="0"/>
        </w:rPr>
        <w:t xml:space="preserve"> обучался технологиям социального проектирования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разработал идею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организации культурных мероприятий</w:t>
      </w:r>
      <w:r w:rsidDel="00000000" w:rsidR="00000000" w:rsidRPr="00000000">
        <w:rPr>
          <w:rFonts w:ascii="Times New Roman" w:cs="Times New Roman" w:eastAsia="Times New Roman" w:hAnsi="Times New Roman"/>
          <w:sz w:val="28"/>
          <w:szCs w:val="28"/>
          <w:rtl w:val="0"/>
        </w:rPr>
        <w:t xml:space="preserve"> и стал командиром своего отряда.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Среди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компетенци</w:t>
      </w:r>
      <w:r w:rsidDel="00000000" w:rsidR="00000000" w:rsidRPr="00000000">
        <w:rPr>
          <w:rFonts w:ascii="Times New Roman" w:cs="Times New Roman" w:eastAsia="Times New Roman" w:hAnsi="Times New Roman"/>
          <w:sz w:val="28"/>
          <w:szCs w:val="28"/>
          <w:rtl w:val="0"/>
        </w:rPr>
        <w:t xml:space="preserve">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учебно-тренировочного центра профмастерства «Парк Будущего» </w:t>
      </w:r>
      <w:r w:rsidDel="00000000" w:rsidR="00000000" w:rsidRPr="00000000">
        <w:rPr>
          <w:rFonts w:ascii="Times New Roman" w:cs="Times New Roman" w:eastAsia="Times New Roman" w:hAnsi="Times New Roman"/>
          <w:sz w:val="28"/>
          <w:szCs w:val="28"/>
          <w:rtl w:val="0"/>
        </w:rPr>
        <w:t xml:space="preserve">Кирилл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выбрал </w:t>
      </w:r>
      <w:r w:rsidDel="00000000" w:rsidR="00000000" w:rsidRPr="00000000">
        <w:rPr>
          <w:rFonts w:ascii="Times New Roman" w:cs="Times New Roman" w:eastAsia="Times New Roman" w:hAnsi="Times New Roman"/>
          <w:sz w:val="28"/>
          <w:szCs w:val="28"/>
          <w:rtl w:val="0"/>
        </w:rPr>
        <w:t xml:space="preserve">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рафический дизайн</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sz w:val="28"/>
          <w:szCs w:val="28"/>
          <w:rtl w:val="0"/>
        </w:rPr>
        <w:t xml:space="preserve">Еще до приезда в «Смену» я определился, что хочу посвятить жизнь профессии инженера-проектировщика. На профильных занятиях в Центре утвердился в своем выборе. Как будущий проектировщик могу сказать, что «Смене» очень повезло с территорией. Из нее сделали современное и красивое пространство, которое можно бесконечно «фотографировать глазами».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Смена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w:t>
      </w:r>
      <w:r w:rsidDel="00000000" w:rsidR="00000000" w:rsidRPr="00000000">
        <w:rPr>
          <w:rFonts w:ascii="Times New Roman" w:cs="Times New Roman" w:eastAsia="Times New Roman" w:hAnsi="Times New Roman"/>
          <w:sz w:val="28"/>
          <w:szCs w:val="28"/>
          <w:rtl w:val="0"/>
        </w:rPr>
        <w:t xml:space="preserve">детский центр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будущего, смешение традиций и технологий, которые позволяют каждому ребенку почувствовать себя нужным</w:t>
      </w:r>
      <w:r w:rsidDel="00000000" w:rsidR="00000000" w:rsidRPr="00000000">
        <w:rPr>
          <w:rFonts w:ascii="Times New Roman" w:cs="Times New Roman" w:eastAsia="Times New Roman" w:hAnsi="Times New Roman"/>
          <w:sz w:val="28"/>
          <w:szCs w:val="28"/>
          <w:rtl w:val="0"/>
        </w:rPr>
        <w:t xml:space="preserve"> 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определиться с профессией», — </w:t>
      </w:r>
      <w:r w:rsidDel="00000000" w:rsidR="00000000" w:rsidRPr="00000000">
        <w:rPr>
          <w:rFonts w:ascii="Times New Roman" w:cs="Times New Roman" w:eastAsia="Times New Roman" w:hAnsi="Times New Roman"/>
          <w:sz w:val="28"/>
          <w:szCs w:val="28"/>
          <w:rtl w:val="0"/>
        </w:rPr>
        <w:t xml:space="preserve">говорит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Кирилл Вагапов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A">
      <w:pPr>
        <w:spacing w:before="240" w:line="261.8181818181818"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Ученик года принял участие в обсуждении проекта планировки территории «Смены». Во время воркшопа с представителями Южного градостроительного центра и преподавателями Южного федерального университета Кирилл вместе с командой единомышленников представил свой макет реконструкции инфраструктуры Всероссийского детского центра.</w:t>
      </w:r>
    </w:p>
    <w:p w:rsidR="00000000" w:rsidDel="00000000" w:rsidP="00000000" w:rsidRDefault="00000000" w:rsidRPr="00000000" w14:paraId="0000000B">
      <w:pPr>
        <w:spacing w:before="240" w:line="261.8181818181818"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 «Смене» есть несколько площадок, где проходят мероприятия, но они не предусмотрены для масштабных концертов. Поэтому мы создали макет концертного зала и назвали его «Чайка», так как внешне он будет напоминать крылья птицы. Он вместит до полуторы тысячи человек. Также предусмотрены костюмерные, гримерки, буфет. Думаю, что этот объект станет центром притяжения не только сменовцев, но и гостей города-курорта Анапы», — поделился идеей Кирилл.</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Поездка в «Смену» принесла </w:t>
      </w:r>
      <w:r w:rsidDel="00000000" w:rsidR="00000000" w:rsidRPr="00000000">
        <w:rPr>
          <w:rFonts w:ascii="Times New Roman" w:cs="Times New Roman" w:eastAsia="Times New Roman" w:hAnsi="Times New Roman"/>
          <w:b w:val="1"/>
          <w:sz w:val="28"/>
          <w:szCs w:val="28"/>
          <w:rtl w:val="0"/>
        </w:rPr>
        <w:t xml:space="preserve">Кириллу Вагапову</w:t>
      </w:r>
      <w:r w:rsidDel="00000000" w:rsidR="00000000" w:rsidRPr="00000000">
        <w:rPr>
          <w:rFonts w:ascii="Times New Roman" w:cs="Times New Roman" w:eastAsia="Times New Roman" w:hAnsi="Times New Roman"/>
          <w:sz w:val="28"/>
          <w:szCs w:val="28"/>
          <w:rtl w:val="0"/>
        </w:rPr>
        <w:t xml:space="preserve"> новые достижения. Он получил звание «Лидер Смены», стал победителем соревнований по баскетболу среди юношей на физкультурно-спортивном фестивале «Большой старт» и организатором съемок видеоролика для поисково-просветительской экспедиции «Имя России».</w:t>
        <w:br w:type="textWrapping"/>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color w:val="000000"/>
          <w:sz w:val="18"/>
          <w:szCs w:val="18"/>
          <w:vertAlign w:val="baseline"/>
        </w:rPr>
      </w:pP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sz w:val="28"/>
          <w:szCs w:val="28"/>
          <w:rtl w:val="0"/>
        </w:rPr>
        <w:t xml:space="preserve">онкурс «Ученик года» входит во Всероссийский перечень олимпиад и других интеллектуальных и творческих конкурсов, мероприятий, направленных на развитие интеллектуальных и творческих способностей,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Проект реализуется при поддержке Министерства просвещения России.</w:t>
      </w:r>
      <w:r w:rsidDel="00000000" w:rsidR="00000000" w:rsidRPr="00000000">
        <w:rPr>
          <w:rtl w:val="0"/>
        </w:rPr>
      </w:r>
    </w:p>
    <w:p w:rsidR="00000000" w:rsidDel="00000000" w:rsidP="00000000" w:rsidRDefault="00000000" w:rsidRPr="00000000" w14:paraId="0000000F">
      <w:pPr>
        <w:tabs>
          <w:tab w:val="left" w:pos="1762"/>
          <w:tab w:val="left" w:pos="5414"/>
          <w:tab w:val="left" w:pos="5697"/>
        </w:tabs>
        <w:spacing w:after="0" w:before="0" w:line="240" w:lineRule="auto"/>
        <w:ind w:left="-108" w:right="-108" w:firstLine="0"/>
        <w:jc w:val="both"/>
        <w:rPr>
          <w:rFonts w:ascii="Arial" w:cs="Arial" w:eastAsia="Arial" w:hAnsi="Arial"/>
          <w:b w:val="0"/>
          <w:color w:val="000000"/>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258560" cy="29210"/>
                <wp:effectExtent b="0" l="0" r="0" t="0"/>
                <wp:wrapNone/>
                <wp:docPr id="1" name=""/>
                <a:graphic>
                  <a:graphicData uri="http://schemas.microsoft.com/office/word/2010/wordprocessingShape">
                    <wps:wsp>
                      <wps:cNvCnPr/>
                      <wps:spPr>
                        <a:xfrm>
                          <a:off x="2221483" y="3770158"/>
                          <a:ext cx="6249035" cy="19685"/>
                        </a:xfrm>
                        <a:prstGeom prst="straightConnector1">
                          <a:avLst/>
                        </a:prstGeom>
                        <a:noFill/>
                        <a:ln cap="flat" cmpd="sng" w="9525">
                          <a:solidFill>
                            <a:srgbClr val="4472C4"/>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258560" cy="2921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258560" cy="29210"/>
                        </a:xfrm>
                        <a:prstGeom prst="rect"/>
                        <a:ln/>
                      </pic:spPr>
                    </pic:pic>
                  </a:graphicData>
                </a:graphic>
              </wp:anchor>
            </w:drawing>
          </mc:Fallback>
        </mc:AlternateContent>
      </w:r>
    </w:p>
    <w:p w:rsidR="00000000" w:rsidDel="00000000" w:rsidP="00000000" w:rsidRDefault="00000000" w:rsidRPr="00000000" w14:paraId="00000010">
      <w:pPr>
        <w:tabs>
          <w:tab w:val="left" w:pos="1762"/>
          <w:tab w:val="left" w:pos="5414"/>
          <w:tab w:val="left" w:pos="5697"/>
        </w:tabs>
        <w:spacing w:after="0" w:before="0" w:line="240" w:lineRule="auto"/>
        <w:ind w:left="-108" w:right="-108" w:firstLine="0"/>
        <w:jc w:val="both"/>
        <w:rPr>
          <w:vertAlign w:val="baseline"/>
        </w:rPr>
      </w:pPr>
      <w:r w:rsidDel="00000000" w:rsidR="00000000" w:rsidRPr="00000000">
        <w:rPr>
          <w:rFonts w:ascii="Arial" w:cs="Arial" w:eastAsia="Arial" w:hAnsi="Arial"/>
          <w:sz w:val="18"/>
          <w:szCs w:val="18"/>
          <w:vertAlign w:val="baseline"/>
          <w:rtl w:val="0"/>
        </w:rPr>
        <w:t xml:space="preserve">ФГБОУ ВДЦ «Смена» – круглогодичный детский центр, расположенный в с. Сукко Анапского района Краснодарского края. Он включает в себя 3 детских лагеря («Профи-Смена», «Лидер-Смена», «Арт-Смена»), на базе которых реализуется более 80 образовательных программ. В течение года в Центре проходит 16 смен, их участниками становятся свыше 13 000 ребят из всех регионов России. Профориентация, развитие soft skills, «умный отдых» детей, формирование успешной жизненной навигации – основные направления работы «Смены». С 2017 года здесь действует единственный в стране Всероссийский учебно-тренировочный центр профессионального мастерства и популяризации рабочих профессий, созданный по поручению Президента РФ. Учредителями ВДЦ «Смена» являются Правительство РФ, Министерство Просвещения РФ. Дополнительную информацию можно получить в пресс-службе ВДЦ «Смена»: +7 (86133) 93 - 520, (доб. 246), press@smena.org. Официальный сайт: смена.дети.</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8"/>
          <w:szCs w:val="28"/>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Заголовок">
    <w:name w:val="Заголовок"/>
    <w:basedOn w:val="Normal"/>
    <w:next w:val="Основнойтекст"/>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Arial Unicode MS" w:eastAsia="PingFang SC" w:hAnsi="Liberation Sans"/>
      <w:w w:val="100"/>
      <w:kern w:val="2"/>
      <w:position w:val="-1"/>
      <w:sz w:val="28"/>
      <w:szCs w:val="28"/>
      <w:effect w:val="none"/>
      <w:vertAlign w:val="baseline"/>
      <w:cs w:val="0"/>
      <w:em w:val="none"/>
      <w:lang w:bidi="hi-IN" w:eastAsia="zh-CN" w:val="ru-RU"/>
    </w:rPr>
  </w:style>
  <w:style w:type="paragraph" w:styleId="Основнойтекст">
    <w:name w:val="Основной текст"/>
    <w:basedOn w:val="Normal"/>
    <w:next w:val="Основнойтекст"/>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Список">
    <w:name w:val="Список"/>
    <w:basedOn w:val="Основнойтекст"/>
    <w:next w:val="Список"/>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Название">
    <w:name w:val="Название"/>
    <w:basedOn w:val="Normal"/>
    <w:next w:val="Название"/>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Liberation Serif" w:cs="Arial Unicode MS" w:eastAsia="Songti SC" w:hAnsi="Liberation Serif"/>
      <w:i w:val="1"/>
      <w:iCs w:val="1"/>
      <w:w w:val="100"/>
      <w:kern w:val="2"/>
      <w:position w:val="-1"/>
      <w:sz w:val="24"/>
      <w:szCs w:val="24"/>
      <w:effect w:val="none"/>
      <w:vertAlign w:val="baseline"/>
      <w:cs w:val="0"/>
      <w:em w:val="none"/>
      <w:lang w:bidi="hi-IN" w:eastAsia="zh-CN" w:val="ru-RU"/>
    </w:rPr>
  </w:style>
  <w:style w:type="paragraph" w:styleId="Указатель">
    <w:name w:val="Указатель"/>
    <w:basedOn w:val="Normal"/>
    <w:next w:val="Указатель"/>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Содержимоетаблицы">
    <w:name w:val="Содержимое таблицы"/>
    <w:basedOn w:val="Normal"/>
    <w:next w:val="Содержимоетаблицы"/>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WfkygfvYI0mVdV/IlYoixaDccQ==">AMUW2mUUW+AQ25NpWK1EUTQ/Aa6Lo6URl+lsMLwFTck8H1qSPshp3xgTfd/fQva6cBvZuZF6pDoJcMXaA9iJIfITxptEFrpwYJ2+/S9yvjWshU/Jj00jEZiEN8vhT4PX+sPCkfQQ6b03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2022-08-03T07:00:26Z</dcterms:created>
</cp:coreProperties>
</file>

<file path=docProps/custom.xml><?xml version="1.0" encoding="utf-8"?>
<Properties xmlns="http://schemas.openxmlformats.org/officeDocument/2006/custom-properties" xmlns:vt="http://schemas.openxmlformats.org/officeDocument/2006/docPropsVTypes"/>
</file>